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53" w:rsidRDefault="004E0706" w:rsidP="00D11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706">
        <w:rPr>
          <w:rFonts w:ascii="Times New Roman" w:hAnsi="Times New Roman" w:cs="Times New Roman"/>
          <w:b/>
          <w:sz w:val="28"/>
          <w:szCs w:val="28"/>
        </w:rPr>
        <w:t>Об административной ответственности за реализацию алкогольной продукции дистанционным способом</w:t>
      </w:r>
    </w:p>
    <w:p w:rsidR="006E7553" w:rsidRDefault="006E7553" w:rsidP="006E7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8CF" w:rsidRPr="00B93D14" w:rsidRDefault="00AA08CF" w:rsidP="00AA0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 xml:space="preserve">Дистанционная продажа алкогольной продукции запрещена </w:t>
      </w:r>
      <w:hyperlink r:id="rId4" w:history="1">
        <w:proofErr w:type="spellStart"/>
        <w:r w:rsidRPr="003D0E8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D0E8A">
          <w:rPr>
            <w:rFonts w:ascii="Times New Roman" w:hAnsi="Times New Roman" w:cs="Times New Roman"/>
            <w:sz w:val="28"/>
            <w:szCs w:val="28"/>
          </w:rPr>
          <w:t>. 14 п. 2 ст. 16</w:t>
        </w:r>
      </w:hyperlink>
      <w:r w:rsidRPr="003D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9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93D14">
        <w:rPr>
          <w:rFonts w:ascii="Times New Roman" w:hAnsi="Times New Roman" w:cs="Times New Roman"/>
          <w:sz w:val="28"/>
          <w:szCs w:val="28"/>
        </w:rPr>
        <w:t xml:space="preserve">от 22 ноября 1995 г. №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D1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B93D14">
        <w:rPr>
          <w:rFonts w:ascii="Times New Roman" w:hAnsi="Times New Roman" w:cs="Times New Roman"/>
          <w:sz w:val="28"/>
          <w:szCs w:val="28"/>
        </w:rPr>
        <w:t>.</w:t>
      </w:r>
    </w:p>
    <w:p w:rsidR="00AA08CF" w:rsidRPr="00B93D14" w:rsidRDefault="00AA08CF" w:rsidP="00AA08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В Верховном Суде РФ оспаривал</w:t>
      </w:r>
      <w:r>
        <w:rPr>
          <w:rFonts w:ascii="Times New Roman" w:hAnsi="Times New Roman" w:cs="Times New Roman"/>
          <w:sz w:val="28"/>
          <w:szCs w:val="28"/>
        </w:rPr>
        <w:t>ись законность и обоснованность данного запрета.</w:t>
      </w:r>
      <w:r w:rsidRPr="00B93D14">
        <w:rPr>
          <w:rFonts w:ascii="Times New Roman" w:hAnsi="Times New Roman" w:cs="Times New Roman"/>
          <w:sz w:val="28"/>
          <w:szCs w:val="28"/>
        </w:rPr>
        <w:t xml:space="preserve"> Однако в итоге законность данного положения была подтверждена </w:t>
      </w:r>
      <w:hyperlink r:id="rId5" w:history="1">
        <w:r w:rsidRPr="00B93D1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ВС РФ от 4 октября 2011 г. №</w:t>
      </w:r>
      <w:r w:rsidRPr="00B93D14">
        <w:rPr>
          <w:rFonts w:ascii="Times New Roman" w:hAnsi="Times New Roman" w:cs="Times New Roman"/>
          <w:sz w:val="28"/>
          <w:szCs w:val="28"/>
        </w:rPr>
        <w:t xml:space="preserve"> ГКПИ11-994, оставленным без изменения </w:t>
      </w:r>
      <w:hyperlink r:id="rId6" w:history="1">
        <w:r w:rsidRPr="00B93D14">
          <w:rPr>
            <w:rFonts w:ascii="Times New Roman" w:hAnsi="Times New Roman" w:cs="Times New Roman"/>
            <w:sz w:val="28"/>
            <w:szCs w:val="28"/>
          </w:rPr>
          <w:t>Определением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ВС РФ от 8 декабря 2011 г. №</w:t>
      </w:r>
      <w:r w:rsidRPr="00B93D14">
        <w:rPr>
          <w:rFonts w:ascii="Times New Roman" w:hAnsi="Times New Roman" w:cs="Times New Roman"/>
          <w:sz w:val="28"/>
          <w:szCs w:val="28"/>
        </w:rPr>
        <w:t xml:space="preserve"> КАС11-675.</w:t>
      </w:r>
    </w:p>
    <w:p w:rsidR="00AA08CF" w:rsidRPr="00B93D14" w:rsidRDefault="00AA08CF" w:rsidP="00AA08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Верховный Суд РФ указал, что, заключая дистанционный договор купли-продажи алкогольной продукции, невозможно убедиться в достижении покупателем 18 лет, проверить удостоверяющие личность документы, а между тем продажа алкоголя несовершеннолетним запрещена и в</w:t>
      </w:r>
      <w:r>
        <w:rPr>
          <w:rFonts w:ascii="Times New Roman" w:hAnsi="Times New Roman" w:cs="Times New Roman"/>
          <w:sz w:val="28"/>
          <w:szCs w:val="28"/>
        </w:rPr>
        <w:t xml:space="preserve"> привычных розничных магазинах. </w:t>
      </w:r>
      <w:bookmarkStart w:id="0" w:name="_GoBack"/>
      <w:bookmarkEnd w:id="0"/>
      <w:r w:rsidRPr="00B93D14">
        <w:rPr>
          <w:rFonts w:ascii="Times New Roman" w:hAnsi="Times New Roman" w:cs="Times New Roman"/>
          <w:sz w:val="28"/>
          <w:szCs w:val="28"/>
        </w:rPr>
        <w:t>Также довольно сложно проконтролировать исполнение запрета о продаже алкогольной продукции ночью.</w:t>
      </w:r>
    </w:p>
    <w:p w:rsidR="00AA64A5" w:rsidRPr="0050525C" w:rsidRDefault="006E7553" w:rsidP="00D11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государственное учреждение контроля, за розничным рынком алкоголя, зас</w:t>
      </w:r>
      <w:r w:rsidR="00640652">
        <w:rPr>
          <w:rFonts w:ascii="Times New Roman" w:hAnsi="Times New Roman" w:cs="Times New Roman"/>
          <w:sz w:val="28"/>
          <w:szCs w:val="28"/>
        </w:rPr>
        <w:t>тавляет недобросовестных предпри</w:t>
      </w:r>
      <w:r>
        <w:rPr>
          <w:rFonts w:ascii="Times New Roman" w:hAnsi="Times New Roman" w:cs="Times New Roman"/>
          <w:sz w:val="28"/>
          <w:szCs w:val="28"/>
        </w:rPr>
        <w:t>нимателей искать схемы торговли алкоголем вне правового поля.</w:t>
      </w:r>
    </w:p>
    <w:p w:rsidR="00AA64A5" w:rsidRPr="0050525C" w:rsidRDefault="00AA64A5" w:rsidP="00D11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5C">
        <w:rPr>
          <w:rFonts w:ascii="Times New Roman" w:hAnsi="Times New Roman" w:cs="Times New Roman"/>
          <w:sz w:val="28"/>
          <w:szCs w:val="28"/>
        </w:rPr>
        <w:t>Например, когда интер</w:t>
      </w:r>
      <w:r w:rsidR="00AA08CF">
        <w:rPr>
          <w:rFonts w:ascii="Times New Roman" w:hAnsi="Times New Roman" w:cs="Times New Roman"/>
          <w:sz w:val="28"/>
          <w:szCs w:val="28"/>
        </w:rPr>
        <w:t>нет-магазин объявляет об акции «Бутылка в подарок»</w:t>
      </w:r>
      <w:r w:rsidRPr="0050525C">
        <w:rPr>
          <w:rFonts w:ascii="Times New Roman" w:hAnsi="Times New Roman" w:cs="Times New Roman"/>
          <w:sz w:val="28"/>
          <w:szCs w:val="28"/>
        </w:rPr>
        <w:t>, по условиям которой при приобретении какой-либо товарной позиции покупатель получает в подарок алкогольные напитки. Фактически в данном случае речь идет, конечно, не о мошенничестве, а о совершении притворной сделки.</w:t>
      </w:r>
    </w:p>
    <w:p w:rsidR="0050525C" w:rsidRPr="0050525C" w:rsidRDefault="00AA64A5" w:rsidP="00D11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5C">
        <w:rPr>
          <w:rFonts w:ascii="Times New Roman" w:hAnsi="Times New Roman" w:cs="Times New Roman"/>
          <w:bCs/>
          <w:sz w:val="28"/>
          <w:szCs w:val="28"/>
        </w:rPr>
        <w:t>Притворная сделка</w:t>
      </w:r>
      <w:r w:rsidRPr="0050525C">
        <w:rPr>
          <w:rFonts w:ascii="Times New Roman" w:hAnsi="Times New Roman" w:cs="Times New Roman"/>
          <w:sz w:val="28"/>
          <w:szCs w:val="28"/>
        </w:rPr>
        <w:t xml:space="preserve"> - это сделка, которая совершена с целью прикрыть другую сделку, в том числе сделку на иных условиях. Притворная сделка ничтожна (</w:t>
      </w:r>
      <w:hyperlink r:id="rId7" w:history="1">
        <w:r w:rsidRPr="0050525C">
          <w:rPr>
            <w:rFonts w:ascii="Times New Roman" w:hAnsi="Times New Roman" w:cs="Times New Roman"/>
            <w:sz w:val="28"/>
            <w:szCs w:val="28"/>
          </w:rPr>
          <w:t>ст. 170</w:t>
        </w:r>
      </w:hyperlink>
      <w:r w:rsidRPr="0050525C">
        <w:rPr>
          <w:rFonts w:ascii="Times New Roman" w:hAnsi="Times New Roman" w:cs="Times New Roman"/>
          <w:sz w:val="28"/>
          <w:szCs w:val="28"/>
        </w:rPr>
        <w:t xml:space="preserve"> Г</w:t>
      </w:r>
      <w:r w:rsidR="0050525C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Pr="0050525C">
        <w:rPr>
          <w:rFonts w:ascii="Times New Roman" w:hAnsi="Times New Roman" w:cs="Times New Roman"/>
          <w:sz w:val="28"/>
          <w:szCs w:val="28"/>
        </w:rPr>
        <w:t>К</w:t>
      </w:r>
      <w:r w:rsidR="0050525C">
        <w:rPr>
          <w:rFonts w:ascii="Times New Roman" w:hAnsi="Times New Roman" w:cs="Times New Roman"/>
          <w:sz w:val="28"/>
          <w:szCs w:val="28"/>
        </w:rPr>
        <w:t>одекса</w:t>
      </w:r>
      <w:r w:rsidRPr="0050525C">
        <w:rPr>
          <w:rFonts w:ascii="Times New Roman" w:hAnsi="Times New Roman" w:cs="Times New Roman"/>
          <w:sz w:val="28"/>
          <w:szCs w:val="28"/>
        </w:rPr>
        <w:t xml:space="preserve"> Р</w:t>
      </w:r>
      <w:r w:rsidR="005052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525C">
        <w:rPr>
          <w:rFonts w:ascii="Times New Roman" w:hAnsi="Times New Roman" w:cs="Times New Roman"/>
          <w:sz w:val="28"/>
          <w:szCs w:val="28"/>
        </w:rPr>
        <w:t>Ф</w:t>
      </w:r>
      <w:r w:rsidR="0050525C">
        <w:rPr>
          <w:rFonts w:ascii="Times New Roman" w:hAnsi="Times New Roman" w:cs="Times New Roman"/>
          <w:sz w:val="28"/>
          <w:szCs w:val="28"/>
        </w:rPr>
        <w:t>едерации</w:t>
      </w:r>
      <w:r w:rsidRPr="0050525C">
        <w:rPr>
          <w:rFonts w:ascii="Times New Roman" w:hAnsi="Times New Roman" w:cs="Times New Roman"/>
          <w:sz w:val="28"/>
          <w:szCs w:val="28"/>
        </w:rPr>
        <w:t>).</w:t>
      </w:r>
    </w:p>
    <w:p w:rsidR="00EF2BDB" w:rsidRPr="0050525C" w:rsidRDefault="00D117E5" w:rsidP="00D11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5C">
        <w:rPr>
          <w:rFonts w:ascii="Times New Roman" w:hAnsi="Times New Roman" w:cs="Times New Roman"/>
          <w:sz w:val="28"/>
          <w:szCs w:val="28"/>
        </w:rPr>
        <w:t>Нарушение хозяйствующим субъектом вышеуказанного запрета влечет административную ответственность в соответствии с Кодексом об административных правонарушения Российской Федерации (далее – КоАП РФ).</w:t>
      </w:r>
    </w:p>
    <w:p w:rsidR="00D117E5" w:rsidRPr="0050525C" w:rsidRDefault="0050525C" w:rsidP="00D11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5C">
        <w:rPr>
          <w:rFonts w:ascii="Times New Roman" w:hAnsi="Times New Roman" w:cs="Times New Roman"/>
          <w:sz w:val="28"/>
          <w:szCs w:val="28"/>
        </w:rPr>
        <w:t xml:space="preserve">Так, часть 3 статьи </w:t>
      </w:r>
      <w:r w:rsidR="00D117E5" w:rsidRPr="0050525C">
        <w:rPr>
          <w:rFonts w:ascii="Times New Roman" w:hAnsi="Times New Roman" w:cs="Times New Roman"/>
          <w:sz w:val="28"/>
          <w:szCs w:val="28"/>
        </w:rPr>
        <w:t xml:space="preserve">14.16 </w:t>
      </w:r>
      <w:hyperlink r:id="rId8" w:history="1">
        <w:r w:rsidR="00D117E5" w:rsidRPr="0050525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="00D117E5" w:rsidRPr="0050525C">
        <w:rPr>
          <w:rFonts w:ascii="Times New Roman" w:hAnsi="Times New Roman" w:cs="Times New Roman"/>
          <w:sz w:val="28"/>
          <w:szCs w:val="28"/>
        </w:rPr>
        <w:t xml:space="preserve"> РФ нарушение иных правил розничной продажи алкогольной и спиртосодержащей продукции влечет наложение административного штрафа на должностных лиц в размере от тридцати до сорока минимальных размеров оплаты труда с конфискацией алкогольной и спиртосодержащей продукции или без таковой; на юридических лиц - от трехсот до четырехсот минимальных размеров оплаты труда с конфискацией алкогольной и спиртосодержащей продукции или без таковой.</w:t>
      </w:r>
    </w:p>
    <w:p w:rsidR="00EF2BDB" w:rsidRPr="0050525C" w:rsidRDefault="00EF2BDB">
      <w:pPr>
        <w:rPr>
          <w:rFonts w:ascii="Arial" w:hAnsi="Arial" w:cs="Arial"/>
          <w:shd w:val="clear" w:color="auto" w:fill="FFFFFF"/>
        </w:rPr>
      </w:pPr>
    </w:p>
    <w:sectPr w:rsidR="00EF2BDB" w:rsidRPr="0050525C" w:rsidSect="00101E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B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C2CF7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60BD3"/>
    <w:rsid w:val="004816B5"/>
    <w:rsid w:val="00495F6B"/>
    <w:rsid w:val="004A491B"/>
    <w:rsid w:val="004B2820"/>
    <w:rsid w:val="004B5D09"/>
    <w:rsid w:val="004B63A1"/>
    <w:rsid w:val="004C2C9D"/>
    <w:rsid w:val="004E0706"/>
    <w:rsid w:val="0050525C"/>
    <w:rsid w:val="00532F10"/>
    <w:rsid w:val="0054064C"/>
    <w:rsid w:val="005974BA"/>
    <w:rsid w:val="005F0D33"/>
    <w:rsid w:val="00632E80"/>
    <w:rsid w:val="00640652"/>
    <w:rsid w:val="00644145"/>
    <w:rsid w:val="00654D23"/>
    <w:rsid w:val="00656BDB"/>
    <w:rsid w:val="006678F3"/>
    <w:rsid w:val="00670738"/>
    <w:rsid w:val="006E7553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83AEC"/>
    <w:rsid w:val="00AA08CF"/>
    <w:rsid w:val="00AA64A5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117E5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EF2BDB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C716-A6E5-4BE9-8011-8872AA0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C74B3774139E3D8D7AC0A616F4360197D2CD80B8A140352F33032C1B6676FB10A21D6BAFC743077AA55D189A946701C2829F6AE6816d1S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5E1D8CC9F3B6591DA171E628F93409B6606FC410857F15F29195EF33358CE2622E65DF527D184F264862A9B9871C5A1098A8BE78B7D94IE4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D4DB8AFB01C49DB99776B9DEE4BDB261D1397B8E2CF11CD0D36733E0831AD7787455EF7DE85107FE97DC97A12NEG" TargetMode="External"/><Relationship Id="rId5" Type="http://schemas.openxmlformats.org/officeDocument/2006/relationships/hyperlink" Target="consultantplus://offline/ref=EA4D4DB8AFB01C49DB99776B9DEE4BDB261D109AB5EBCF11CD0D36733E0831AD7787455EF7DE85107FE97DC97A12N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4EB4CB9200014433F8498DE1E31EF48C1F6BD722D0E10542C7387198768AAC119CA19A840B3ED8AB1389BC885A507C43FBB803D8BCAAA9CT0u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9</cp:revision>
  <cp:lastPrinted>2023-04-21T04:56:00Z</cp:lastPrinted>
  <dcterms:created xsi:type="dcterms:W3CDTF">2023-04-20T10:55:00Z</dcterms:created>
  <dcterms:modified xsi:type="dcterms:W3CDTF">2023-04-21T05:28:00Z</dcterms:modified>
</cp:coreProperties>
</file>